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5BA" w:rsidRPr="00966D8A" w:rsidRDefault="00C965BA" w:rsidP="00966D8A">
      <w:pPr>
        <w:spacing w:after="0" w:line="240" w:lineRule="auto"/>
        <w:jc w:val="center"/>
        <w:outlineLvl w:val="1"/>
        <w:rPr>
          <w:rFonts w:ascii="Arial Rounded MT Bold" w:eastAsia="Times New Roman" w:hAnsi="Arial Rounded MT Bold" w:cs="Times New Roman"/>
          <w:b/>
          <w:bCs/>
          <w:sz w:val="36"/>
          <w:szCs w:val="36"/>
        </w:rPr>
      </w:pPr>
      <w:r w:rsidRPr="00966D8A">
        <w:rPr>
          <w:rFonts w:ascii="Arial Rounded MT Bold" w:eastAsia="Times New Roman" w:hAnsi="Arial Rounded MT Bold" w:cs="Times New Roman"/>
          <w:b/>
          <w:bCs/>
          <w:sz w:val="36"/>
          <w:szCs w:val="36"/>
        </w:rPr>
        <w:t>Why learn</w:t>
      </w:r>
      <w:r w:rsidR="00966D8A" w:rsidRPr="00966D8A">
        <w:rPr>
          <w:rFonts w:ascii="Arial Rounded MT Bold" w:eastAsia="Times New Roman" w:hAnsi="Arial Rounded MT Bold" w:cs="Times New Roman"/>
          <w:b/>
          <w:bCs/>
          <w:sz w:val="36"/>
          <w:szCs w:val="36"/>
        </w:rPr>
        <w:t xml:space="preserve"> to read words on sight</w:t>
      </w:r>
      <w:r w:rsidRPr="00966D8A">
        <w:rPr>
          <w:rFonts w:ascii="Arial Rounded MT Bold" w:eastAsia="Times New Roman" w:hAnsi="Arial Rounded MT Bold" w:cs="Times New Roman"/>
          <w:b/>
          <w:bCs/>
          <w:sz w:val="36"/>
          <w:szCs w:val="36"/>
        </w:rPr>
        <w:t>?</w:t>
      </w:r>
    </w:p>
    <w:p w:rsidR="00966D8A" w:rsidRPr="00966D8A" w:rsidRDefault="00966D8A" w:rsidP="00966D8A">
      <w:pPr>
        <w:spacing w:after="0" w:line="240" w:lineRule="auto"/>
        <w:jc w:val="center"/>
        <w:outlineLvl w:val="1"/>
        <w:rPr>
          <w:rFonts w:ascii="Arial Rounded MT Bold" w:eastAsia="Times New Roman" w:hAnsi="Arial Rounded MT Bold" w:cs="Times New Roman"/>
          <w:b/>
          <w:bCs/>
          <w:sz w:val="36"/>
          <w:szCs w:val="36"/>
        </w:rPr>
      </w:pPr>
    </w:p>
    <w:p w:rsidR="00C965BA" w:rsidRPr="00966D8A" w:rsidRDefault="00966D8A" w:rsidP="00966D8A">
      <w:pPr>
        <w:spacing w:after="0" w:line="360" w:lineRule="atLeast"/>
        <w:rPr>
          <w:rFonts w:ascii="Arial Rounded MT Bold" w:eastAsia="Times New Roman" w:hAnsi="Arial Rounded MT Bold" w:cs="Times New Roman"/>
          <w:sz w:val="24"/>
          <w:szCs w:val="24"/>
        </w:rPr>
      </w:pPr>
      <w:r w:rsidRPr="00966D8A">
        <w:rPr>
          <w:rFonts w:ascii="Arial Rounded MT Bold" w:eastAsia="Times New Roman" w:hAnsi="Arial Rounded MT Bold" w:cs="Times New Roman"/>
          <w:sz w:val="24"/>
          <w:szCs w:val="24"/>
        </w:rPr>
        <w:t xml:space="preserve">Researcher shows </w:t>
      </w:r>
      <w:r w:rsidR="00C965BA" w:rsidRPr="00966D8A">
        <w:rPr>
          <w:rFonts w:ascii="Arial Rounded MT Bold" w:eastAsia="Times New Roman" w:hAnsi="Arial Rounded MT Bold" w:cs="Times New Roman"/>
          <w:sz w:val="24"/>
          <w:szCs w:val="24"/>
        </w:rPr>
        <w:t>that learning just 13 of the most frequently used words will enable c</w:t>
      </w:r>
      <w:r w:rsidRPr="00966D8A">
        <w:rPr>
          <w:rFonts w:ascii="Arial Rounded MT Bold" w:eastAsia="Times New Roman" w:hAnsi="Arial Rounded MT Bold" w:cs="Times New Roman"/>
          <w:sz w:val="24"/>
          <w:szCs w:val="24"/>
        </w:rPr>
        <w:t>hildren to read 25% of any text.</w:t>
      </w:r>
    </w:p>
    <w:p w:rsidR="00C965BA" w:rsidRPr="00966D8A" w:rsidRDefault="00C965BA" w:rsidP="00966D8A">
      <w:pPr>
        <w:spacing w:after="0" w:line="360" w:lineRule="atLeast"/>
        <w:rPr>
          <w:rFonts w:ascii="Arial Rounded MT Bold" w:eastAsia="Times New Roman" w:hAnsi="Arial Rounded MT Bold" w:cs="Times New Roman"/>
          <w:sz w:val="24"/>
          <w:szCs w:val="24"/>
        </w:rPr>
      </w:pPr>
      <w:r w:rsidRPr="00966D8A">
        <w:rPr>
          <w:rFonts w:ascii="Arial Rounded MT Bold" w:eastAsia="Times New Roman" w:hAnsi="Arial Rounded MT Bold" w:cs="Times New Roman"/>
          <w:sz w:val="24"/>
          <w:szCs w:val="24"/>
        </w:rPr>
        <w:t>Learning 100 high frequency words gives a beginner reader access to 50% of virtually any text, whether a children's book or a newspaper report.</w:t>
      </w:r>
    </w:p>
    <w:p w:rsidR="00966D8A" w:rsidRDefault="00C965BA" w:rsidP="00966D8A">
      <w:pPr>
        <w:spacing w:after="0" w:line="360" w:lineRule="atLeast"/>
        <w:rPr>
          <w:rFonts w:ascii="Arial Rounded MT Bold" w:eastAsia="Times New Roman" w:hAnsi="Arial Rounded MT Bold" w:cs="Times New Roman"/>
          <w:sz w:val="24"/>
          <w:szCs w:val="24"/>
        </w:rPr>
      </w:pPr>
      <w:r w:rsidRPr="00966D8A">
        <w:rPr>
          <w:rFonts w:ascii="Arial Rounded MT Bold" w:eastAsia="Times New Roman" w:hAnsi="Arial Rounded MT Bold" w:cs="Times New Roman"/>
          <w:sz w:val="24"/>
          <w:szCs w:val="24"/>
        </w:rPr>
        <w:t xml:space="preserve">When you couple </w:t>
      </w:r>
      <w:r w:rsidR="00966D8A" w:rsidRPr="00966D8A">
        <w:rPr>
          <w:rFonts w:ascii="Arial Rounded MT Bold" w:eastAsia="Times New Roman" w:hAnsi="Arial Rounded MT Bold" w:cs="Times New Roman"/>
          <w:sz w:val="24"/>
          <w:szCs w:val="24"/>
        </w:rPr>
        <w:t xml:space="preserve">sight </w:t>
      </w:r>
      <w:r w:rsidRPr="00966D8A">
        <w:rPr>
          <w:rFonts w:ascii="Arial Rounded MT Bold" w:eastAsia="Times New Roman" w:hAnsi="Arial Rounded MT Bold" w:cs="Times New Roman"/>
          <w:sz w:val="24"/>
          <w:szCs w:val="24"/>
        </w:rPr>
        <w:t xml:space="preserve">recognition of </w:t>
      </w:r>
      <w:r w:rsidR="00966D8A" w:rsidRPr="00966D8A">
        <w:rPr>
          <w:rFonts w:ascii="Arial Rounded MT Bold" w:eastAsia="Times New Roman" w:hAnsi="Arial Rounded MT Bold" w:cs="Times New Roman"/>
          <w:sz w:val="24"/>
          <w:szCs w:val="24"/>
        </w:rPr>
        <w:t xml:space="preserve">common and tricky </w:t>
      </w:r>
      <w:r w:rsidRPr="00966D8A">
        <w:rPr>
          <w:rFonts w:ascii="Arial Rounded MT Bold" w:eastAsia="Times New Roman" w:hAnsi="Arial Rounded MT Bold" w:cs="Times New Roman"/>
          <w:sz w:val="24"/>
          <w:szCs w:val="24"/>
        </w:rPr>
        <w:t xml:space="preserve">words with </w:t>
      </w:r>
      <w:r w:rsidR="00966D8A" w:rsidRPr="00966D8A">
        <w:rPr>
          <w:rFonts w:ascii="Arial Rounded MT Bold" w:eastAsia="Times New Roman" w:hAnsi="Arial Rounded MT Bold" w:cs="Times New Roman"/>
          <w:sz w:val="24"/>
          <w:szCs w:val="24"/>
        </w:rPr>
        <w:t>knowledge</w:t>
      </w:r>
      <w:r w:rsidRPr="00966D8A">
        <w:rPr>
          <w:rFonts w:ascii="Arial Rounded MT Bold" w:eastAsia="Times New Roman" w:hAnsi="Arial Rounded MT Bold" w:cs="Times New Roman"/>
          <w:sz w:val="24"/>
          <w:szCs w:val="24"/>
        </w:rPr>
        <w:t xml:space="preserve"> of phonics, that's when a child's reading can really take off</w:t>
      </w:r>
      <w:r w:rsidR="00966D8A" w:rsidRPr="00966D8A">
        <w:rPr>
          <w:rFonts w:ascii="Arial Rounded MT Bold" w:eastAsia="Times New Roman" w:hAnsi="Arial Rounded MT Bold" w:cs="Times New Roman"/>
          <w:sz w:val="24"/>
          <w:szCs w:val="24"/>
        </w:rPr>
        <w:t>…</w:t>
      </w:r>
    </w:p>
    <w:p w:rsidR="00966D8A" w:rsidRPr="00966D8A" w:rsidRDefault="00966D8A" w:rsidP="00966D8A">
      <w:pPr>
        <w:spacing w:after="0" w:line="360" w:lineRule="atLeast"/>
        <w:rPr>
          <w:rFonts w:ascii="Arial Rounded MT Bold" w:eastAsia="Times New Roman" w:hAnsi="Arial Rounded MT Bold" w:cs="Times New Roman"/>
          <w:sz w:val="24"/>
          <w:szCs w:val="24"/>
        </w:rPr>
      </w:pPr>
    </w:p>
    <w:tbl>
      <w:tblPr>
        <w:tblStyle w:val="TableGrid"/>
        <w:tblW w:w="0" w:type="auto"/>
        <w:tblLook w:val="01E0"/>
      </w:tblPr>
      <w:tblGrid>
        <w:gridCol w:w="3179"/>
        <w:gridCol w:w="3191"/>
        <w:gridCol w:w="3206"/>
      </w:tblGrid>
      <w:tr w:rsidR="00966D8A" w:rsidRPr="00C62A92" w:rsidTr="00966D8A">
        <w:tc>
          <w:tcPr>
            <w:tcW w:w="10296" w:type="dxa"/>
            <w:gridSpan w:val="3"/>
          </w:tcPr>
          <w:p w:rsidR="00966D8A" w:rsidRPr="00C62A92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</w:p>
          <w:p w:rsidR="00966D8A" w:rsidRPr="00C62A92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  <w:u w:val="single"/>
              </w:rPr>
            </w:pPr>
            <w:r w:rsidRPr="00C62A92">
              <w:rPr>
                <w:rFonts w:ascii="Arial Rounded MT Bold" w:hAnsi="Arial Rounded MT Bold"/>
                <w:b/>
                <w:sz w:val="28"/>
                <w:szCs w:val="28"/>
                <w:u w:val="single"/>
              </w:rPr>
              <w:t>Phase 2</w:t>
            </w:r>
          </w:p>
          <w:p w:rsidR="00966D8A" w:rsidRPr="00C62A92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</w:p>
        </w:tc>
      </w:tr>
      <w:tr w:rsidR="00966D8A" w:rsidRPr="00966D8A" w:rsidTr="00966D8A">
        <w:tc>
          <w:tcPr>
            <w:tcW w:w="6864" w:type="dxa"/>
            <w:gridSpan w:val="2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b/>
                <w:sz w:val="28"/>
                <w:szCs w:val="28"/>
              </w:rPr>
              <w:t>Decodable words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b/>
                <w:sz w:val="28"/>
                <w:szCs w:val="28"/>
              </w:rPr>
              <w:t>Tricky words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a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had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the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an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back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to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as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and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I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at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get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no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if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big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go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in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him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into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is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his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it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not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of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got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off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up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on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mum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can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but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dad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 xml:space="preserve">put 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</w:tbl>
    <w:p w:rsidR="00966D8A" w:rsidRPr="00966D8A" w:rsidRDefault="00966D8A" w:rsidP="00966D8A">
      <w:pPr>
        <w:rPr>
          <w:rFonts w:ascii="Arial Rounded MT Bold" w:hAnsi="Arial Rounded MT Bold"/>
          <w:sz w:val="28"/>
          <w:u w:val="single"/>
        </w:rPr>
      </w:pPr>
    </w:p>
    <w:tbl>
      <w:tblPr>
        <w:tblStyle w:val="TableGrid"/>
        <w:tblW w:w="0" w:type="auto"/>
        <w:tblLook w:val="01E0"/>
      </w:tblPr>
      <w:tblGrid>
        <w:gridCol w:w="2398"/>
        <w:gridCol w:w="2405"/>
        <w:gridCol w:w="2389"/>
        <w:gridCol w:w="2384"/>
      </w:tblGrid>
      <w:tr w:rsidR="00966D8A" w:rsidRPr="00966D8A" w:rsidTr="00966D8A">
        <w:tc>
          <w:tcPr>
            <w:tcW w:w="10296" w:type="dxa"/>
            <w:gridSpan w:val="4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</w:p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  <w:u w:val="single"/>
              </w:rPr>
            </w:pPr>
            <w:r w:rsidRPr="00966D8A">
              <w:rPr>
                <w:rFonts w:ascii="Arial Rounded MT Bold" w:hAnsi="Arial Rounded MT Bold"/>
                <w:b/>
                <w:sz w:val="28"/>
                <w:szCs w:val="28"/>
                <w:u w:val="single"/>
              </w:rPr>
              <w:t>Phase 3</w:t>
            </w:r>
          </w:p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  <w:u w:val="single"/>
              </w:rPr>
            </w:pPr>
          </w:p>
        </w:tc>
      </w:tr>
      <w:tr w:rsidR="00966D8A" w:rsidRPr="00966D8A" w:rsidTr="00966D8A">
        <w:tc>
          <w:tcPr>
            <w:tcW w:w="5148" w:type="dxa"/>
            <w:gridSpan w:val="2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b/>
                <w:sz w:val="28"/>
                <w:szCs w:val="28"/>
              </w:rPr>
              <w:t>Decodable words</w:t>
            </w:r>
          </w:p>
        </w:tc>
        <w:tc>
          <w:tcPr>
            <w:tcW w:w="5148" w:type="dxa"/>
            <w:gridSpan w:val="2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b/>
                <w:sz w:val="28"/>
                <w:szCs w:val="28"/>
              </w:rPr>
              <w:t>Tricky words</w:t>
            </w:r>
          </w:p>
        </w:tc>
      </w:tr>
      <w:tr w:rsidR="00966D8A" w:rsidRPr="00966D8A" w:rsidTr="00966D8A"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will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see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you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he</w:t>
            </w:r>
          </w:p>
        </w:tc>
      </w:tr>
      <w:tr w:rsidR="00966D8A" w:rsidRPr="00966D8A" w:rsidTr="00966D8A"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that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for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they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she</w:t>
            </w:r>
          </w:p>
        </w:tc>
      </w:tr>
      <w:tr w:rsidR="00966D8A" w:rsidRPr="00966D8A" w:rsidTr="00966D8A"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this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now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all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we</w:t>
            </w:r>
          </w:p>
        </w:tc>
      </w:tr>
      <w:tr w:rsidR="00966D8A" w:rsidRPr="00966D8A" w:rsidTr="00966D8A"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then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down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are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me</w:t>
            </w:r>
          </w:p>
        </w:tc>
      </w:tr>
      <w:tr w:rsidR="00966D8A" w:rsidRPr="00966D8A" w:rsidTr="00966D8A"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them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look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my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be</w:t>
            </w:r>
          </w:p>
        </w:tc>
      </w:tr>
      <w:tr w:rsidR="00966D8A" w:rsidRPr="00966D8A" w:rsidTr="00966D8A"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with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too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her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was</w:t>
            </w:r>
          </w:p>
        </w:tc>
      </w:tr>
    </w:tbl>
    <w:p w:rsidR="00966D8A" w:rsidRPr="00966D8A" w:rsidRDefault="00966D8A" w:rsidP="00966D8A">
      <w:pPr>
        <w:rPr>
          <w:rFonts w:ascii="Arial Rounded MT Bold" w:hAnsi="Arial Rounded MT Bold"/>
          <w:sz w:val="28"/>
          <w:u w:val="single"/>
        </w:rPr>
      </w:pPr>
    </w:p>
    <w:tbl>
      <w:tblPr>
        <w:tblStyle w:val="TableGrid"/>
        <w:tblW w:w="0" w:type="auto"/>
        <w:tblLook w:val="01E0"/>
      </w:tblPr>
      <w:tblGrid>
        <w:gridCol w:w="4776"/>
        <w:gridCol w:w="2401"/>
        <w:gridCol w:w="2399"/>
      </w:tblGrid>
      <w:tr w:rsidR="00966D8A" w:rsidRPr="00966D8A" w:rsidTr="00966D8A">
        <w:tc>
          <w:tcPr>
            <w:tcW w:w="10296" w:type="dxa"/>
            <w:gridSpan w:val="3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</w:p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  <w:u w:val="single"/>
              </w:rPr>
            </w:pPr>
            <w:r w:rsidRPr="00966D8A">
              <w:rPr>
                <w:rFonts w:ascii="Arial Rounded MT Bold" w:hAnsi="Arial Rounded MT Bold"/>
                <w:b/>
                <w:sz w:val="28"/>
                <w:szCs w:val="28"/>
                <w:u w:val="single"/>
              </w:rPr>
              <w:t>Phase 4</w:t>
            </w:r>
          </w:p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  <w:u w:val="single"/>
              </w:rPr>
            </w:pPr>
          </w:p>
        </w:tc>
      </w:tr>
      <w:tr w:rsidR="00966D8A" w:rsidRPr="00966D8A" w:rsidTr="00966D8A">
        <w:tc>
          <w:tcPr>
            <w:tcW w:w="5148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b/>
                <w:sz w:val="28"/>
                <w:szCs w:val="28"/>
              </w:rPr>
              <w:t>Decodable words</w:t>
            </w:r>
          </w:p>
        </w:tc>
        <w:tc>
          <w:tcPr>
            <w:tcW w:w="5148" w:type="dxa"/>
            <w:gridSpan w:val="2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b/>
                <w:sz w:val="28"/>
                <w:szCs w:val="28"/>
              </w:rPr>
              <w:t>Tricky words</w:t>
            </w:r>
          </w:p>
        </w:tc>
      </w:tr>
      <w:tr w:rsidR="00966D8A" w:rsidRPr="00966D8A" w:rsidTr="00966D8A">
        <w:tc>
          <w:tcPr>
            <w:tcW w:w="5148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went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said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were</w:t>
            </w:r>
          </w:p>
        </w:tc>
      </w:tr>
      <w:tr w:rsidR="00966D8A" w:rsidRPr="00966D8A" w:rsidTr="00966D8A">
        <w:tc>
          <w:tcPr>
            <w:tcW w:w="5148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it’s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have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there</w:t>
            </w:r>
          </w:p>
        </w:tc>
      </w:tr>
      <w:tr w:rsidR="00966D8A" w:rsidRPr="00966D8A" w:rsidTr="00966D8A">
        <w:tc>
          <w:tcPr>
            <w:tcW w:w="5148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from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like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little</w:t>
            </w:r>
          </w:p>
        </w:tc>
      </w:tr>
      <w:tr w:rsidR="00966D8A" w:rsidRPr="00966D8A" w:rsidTr="00966D8A">
        <w:tc>
          <w:tcPr>
            <w:tcW w:w="5148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children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so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one</w:t>
            </w:r>
          </w:p>
        </w:tc>
      </w:tr>
      <w:tr w:rsidR="00966D8A" w:rsidRPr="00966D8A" w:rsidTr="00966D8A">
        <w:tc>
          <w:tcPr>
            <w:tcW w:w="5148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just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do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when</w:t>
            </w:r>
          </w:p>
        </w:tc>
      </w:tr>
      <w:tr w:rsidR="00966D8A" w:rsidRPr="00966D8A" w:rsidTr="00966D8A">
        <w:tc>
          <w:tcPr>
            <w:tcW w:w="5148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help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some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out</w:t>
            </w:r>
          </w:p>
        </w:tc>
      </w:tr>
      <w:tr w:rsidR="00966D8A" w:rsidRPr="00966D8A" w:rsidTr="00966D8A">
        <w:tc>
          <w:tcPr>
            <w:tcW w:w="5148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come</w:t>
            </w:r>
          </w:p>
        </w:tc>
        <w:tc>
          <w:tcPr>
            <w:tcW w:w="2574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what</w:t>
            </w:r>
          </w:p>
        </w:tc>
      </w:tr>
    </w:tbl>
    <w:p w:rsidR="00966D8A" w:rsidRPr="00966D8A" w:rsidRDefault="00966D8A" w:rsidP="00966D8A">
      <w:pPr>
        <w:rPr>
          <w:rFonts w:ascii="Arial Rounded MT Bold" w:hAnsi="Arial Rounded MT Bold"/>
          <w:sz w:val="28"/>
          <w:u w:val="single"/>
        </w:rPr>
      </w:pPr>
    </w:p>
    <w:tbl>
      <w:tblPr>
        <w:tblStyle w:val="TableGrid"/>
        <w:tblW w:w="0" w:type="auto"/>
        <w:tblLook w:val="01E0"/>
      </w:tblPr>
      <w:tblGrid>
        <w:gridCol w:w="3191"/>
        <w:gridCol w:w="3184"/>
        <w:gridCol w:w="3201"/>
      </w:tblGrid>
      <w:tr w:rsidR="00966D8A" w:rsidRPr="00966D8A" w:rsidTr="00966D8A">
        <w:tc>
          <w:tcPr>
            <w:tcW w:w="10296" w:type="dxa"/>
            <w:gridSpan w:val="3"/>
          </w:tcPr>
          <w:p w:rsidR="00966D8A" w:rsidRPr="00966D8A" w:rsidRDefault="00966D8A" w:rsidP="00966D8A">
            <w:pPr>
              <w:rPr>
                <w:rFonts w:ascii="Arial Rounded MT Bold" w:hAnsi="Arial Rounded MT Bold"/>
                <w:sz w:val="28"/>
                <w:szCs w:val="28"/>
                <w:u w:val="single"/>
              </w:rPr>
            </w:pPr>
          </w:p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  <w:u w:val="single"/>
              </w:rPr>
            </w:pPr>
            <w:r w:rsidRPr="00966D8A">
              <w:rPr>
                <w:rFonts w:ascii="Arial Rounded MT Bold" w:hAnsi="Arial Rounded MT Bold"/>
                <w:b/>
                <w:sz w:val="28"/>
                <w:szCs w:val="28"/>
                <w:u w:val="single"/>
              </w:rPr>
              <w:t>Phase 5</w:t>
            </w:r>
          </w:p>
          <w:p w:rsidR="00966D8A" w:rsidRPr="00966D8A" w:rsidRDefault="00966D8A" w:rsidP="00966D8A">
            <w:pPr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Note that some of the words that were tricky in earlier phases become fully decodable in Phase 5</w:t>
            </w:r>
          </w:p>
        </w:tc>
      </w:tr>
      <w:tr w:rsidR="00966D8A" w:rsidRPr="00966D8A" w:rsidTr="00966D8A">
        <w:tc>
          <w:tcPr>
            <w:tcW w:w="6864" w:type="dxa"/>
            <w:gridSpan w:val="2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b/>
                <w:sz w:val="28"/>
                <w:szCs w:val="28"/>
              </w:rPr>
              <w:t>Decodable words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b/>
                <w:sz w:val="28"/>
                <w:szCs w:val="28"/>
              </w:rPr>
              <w:t>Tricky Words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don’t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day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oh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old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made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their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I’m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came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people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by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make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proofErr w:type="spellStart"/>
            <w:r w:rsidRPr="00966D8A">
              <w:rPr>
                <w:rFonts w:ascii="Arial Rounded MT Bold" w:hAnsi="Arial Rounded MT Bold"/>
                <w:sz w:val="28"/>
                <w:szCs w:val="28"/>
              </w:rPr>
              <w:t>Mr</w:t>
            </w:r>
            <w:proofErr w:type="spellEnd"/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time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here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proofErr w:type="spellStart"/>
            <w:r w:rsidRPr="00966D8A">
              <w:rPr>
                <w:rFonts w:ascii="Arial Rounded MT Bold" w:hAnsi="Arial Rounded MT Bold"/>
                <w:sz w:val="28"/>
                <w:szCs w:val="28"/>
              </w:rPr>
              <w:t>Mrs</w:t>
            </w:r>
            <w:proofErr w:type="spellEnd"/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house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saw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looked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about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very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called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your</w:t>
            </w: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asked</w:t>
            </w:r>
          </w:p>
        </w:tc>
      </w:tr>
      <w:tr w:rsidR="00966D8A" w:rsidRPr="00966D8A" w:rsidTr="00966D8A"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432" w:type="dxa"/>
          </w:tcPr>
          <w:p w:rsidR="00966D8A" w:rsidRPr="00966D8A" w:rsidRDefault="00966D8A" w:rsidP="00966D8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966D8A">
              <w:rPr>
                <w:rFonts w:ascii="Arial Rounded MT Bold" w:hAnsi="Arial Rounded MT Bold"/>
                <w:sz w:val="28"/>
                <w:szCs w:val="28"/>
              </w:rPr>
              <w:t>could</w:t>
            </w:r>
          </w:p>
        </w:tc>
      </w:tr>
    </w:tbl>
    <w:p w:rsidR="00966D8A" w:rsidRPr="00C62A92" w:rsidRDefault="00966D8A" w:rsidP="00966D8A">
      <w:pPr>
        <w:rPr>
          <w:rFonts w:ascii="Arial Rounded MT Bold" w:hAnsi="Arial Rounded MT Bold"/>
          <w:sz w:val="40"/>
          <w:szCs w:val="40"/>
          <w:u w:val="single"/>
        </w:rPr>
      </w:pPr>
    </w:p>
    <w:p w:rsidR="00966D8A" w:rsidRDefault="00966D8A" w:rsidP="00966D8A">
      <w:pPr>
        <w:spacing w:after="0" w:line="360" w:lineRule="atLeast"/>
        <w:rPr>
          <w:rFonts w:ascii="Arial Rounded MT Bold" w:eastAsia="Times New Roman" w:hAnsi="Arial Rounded MT Bold" w:cs="Times New Roman"/>
          <w:sz w:val="24"/>
          <w:szCs w:val="24"/>
        </w:rPr>
      </w:pPr>
    </w:p>
    <w:p w:rsidR="00966D8A" w:rsidRPr="00966D8A" w:rsidRDefault="00966D8A" w:rsidP="00966D8A">
      <w:pPr>
        <w:spacing w:after="0" w:line="360" w:lineRule="atLeast"/>
        <w:rPr>
          <w:rFonts w:ascii="Arial Rounded MT Bold" w:eastAsia="Times New Roman" w:hAnsi="Arial Rounded MT Bold" w:cs="Times New Roman"/>
          <w:sz w:val="24"/>
          <w:szCs w:val="24"/>
        </w:rPr>
      </w:pPr>
    </w:p>
    <w:p w:rsidR="00966D8A" w:rsidRDefault="00966D8A" w:rsidP="00C965BA">
      <w:pPr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000000"/>
          <w:sz w:val="24"/>
          <w:szCs w:val="24"/>
        </w:rPr>
      </w:pPr>
    </w:p>
    <w:p w:rsidR="00966D8A" w:rsidRPr="00C965BA" w:rsidRDefault="00966D8A" w:rsidP="00C965BA">
      <w:pPr>
        <w:spacing w:before="100" w:beforeAutospacing="1" w:after="100" w:afterAutospacing="1" w:line="360" w:lineRule="atLeast"/>
        <w:rPr>
          <w:rFonts w:ascii="Verdana" w:eastAsia="Times New Roman" w:hAnsi="Verdana" w:cs="Times New Roman"/>
          <w:color w:val="000000"/>
          <w:sz w:val="24"/>
          <w:szCs w:val="24"/>
        </w:rPr>
      </w:pPr>
    </w:p>
    <w:p w:rsidR="00966D8A" w:rsidRDefault="00966D8A"/>
    <w:sectPr w:rsidR="00966D8A" w:rsidSect="005E21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C965BA"/>
    <w:rsid w:val="000751AF"/>
    <w:rsid w:val="00344F17"/>
    <w:rsid w:val="005771A7"/>
    <w:rsid w:val="005E21E9"/>
    <w:rsid w:val="006050FA"/>
    <w:rsid w:val="00664323"/>
    <w:rsid w:val="00966D8A"/>
    <w:rsid w:val="00C74C7B"/>
    <w:rsid w:val="00C965BA"/>
    <w:rsid w:val="00E82847"/>
    <w:rsid w:val="00EB2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1E9"/>
  </w:style>
  <w:style w:type="paragraph" w:styleId="Heading2">
    <w:name w:val="heading 2"/>
    <w:basedOn w:val="Normal"/>
    <w:link w:val="Heading2Char"/>
    <w:uiPriority w:val="9"/>
    <w:qFormat/>
    <w:rsid w:val="00C965BA"/>
    <w:pPr>
      <w:spacing w:before="100" w:beforeAutospacing="1" w:after="100" w:afterAutospacing="1" w:line="240" w:lineRule="auto"/>
      <w:jc w:val="center"/>
      <w:outlineLvl w:val="1"/>
    </w:pPr>
    <w:rPr>
      <w:rFonts w:ascii="Verdana" w:eastAsia="Times New Roman" w:hAnsi="Verdana" w:cs="Times New Roman"/>
      <w:b/>
      <w:bCs/>
      <w:color w:val="C00000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965BA"/>
    <w:rPr>
      <w:rFonts w:ascii="Verdana" w:eastAsia="Times New Roman" w:hAnsi="Verdana" w:cs="Times New Roman"/>
      <w:b/>
      <w:bCs/>
      <w:color w:val="C00000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C965BA"/>
    <w:pPr>
      <w:spacing w:before="100" w:beforeAutospacing="1" w:after="100" w:afterAutospacing="1" w:line="360" w:lineRule="atLeast"/>
    </w:pPr>
    <w:rPr>
      <w:rFonts w:ascii="Verdana" w:eastAsia="Times New Roman" w:hAnsi="Verdana" w:cs="Times New Roman"/>
      <w:sz w:val="24"/>
      <w:szCs w:val="24"/>
    </w:rPr>
  </w:style>
  <w:style w:type="table" w:styleId="TableGrid">
    <w:name w:val="Table Grid"/>
    <w:basedOn w:val="TableNormal"/>
    <w:rsid w:val="00966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bowen</dc:creator>
  <cp:keywords/>
  <dc:description/>
  <cp:lastModifiedBy>Sarah J</cp:lastModifiedBy>
  <cp:revision>2</cp:revision>
  <cp:lastPrinted>2015-05-13T07:19:00Z</cp:lastPrinted>
  <dcterms:created xsi:type="dcterms:W3CDTF">2015-05-13T07:20:00Z</dcterms:created>
  <dcterms:modified xsi:type="dcterms:W3CDTF">2015-05-13T07:20:00Z</dcterms:modified>
</cp:coreProperties>
</file>